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66" w:rsidRDefault="00134466" w:rsidP="00915309">
      <w:pPr>
        <w:spacing w:after="0"/>
        <w:jc w:val="center"/>
        <w:rPr>
          <w:rFonts w:ascii="Sylfaen" w:hAnsi="Sylfaen" w:cs="Sylfaen"/>
          <w:b/>
          <w:sz w:val="24"/>
          <w:lang w:val="ka-GE"/>
        </w:rPr>
      </w:pPr>
    </w:p>
    <w:p w:rsidR="00724945" w:rsidRPr="00752C03" w:rsidRDefault="00724945" w:rsidP="00915309">
      <w:pPr>
        <w:spacing w:after="0"/>
        <w:jc w:val="center"/>
        <w:rPr>
          <w:rFonts w:ascii="Sylfaen" w:hAnsi="Sylfaen" w:cs="Sylfaen"/>
          <w:b/>
          <w:sz w:val="24"/>
          <w:lang w:val="ka-GE"/>
        </w:rPr>
      </w:pPr>
      <w:r w:rsidRPr="00752C03">
        <w:rPr>
          <w:rFonts w:ascii="Sylfaen" w:hAnsi="Sylfaen" w:cs="Sylfaen"/>
          <w:b/>
          <w:sz w:val="24"/>
          <w:lang w:val="ka-GE"/>
        </w:rPr>
        <w:t xml:space="preserve">ტენდერი </w:t>
      </w:r>
      <w:r w:rsidR="001B6ADE">
        <w:rPr>
          <w:rFonts w:ascii="Sylfaen" w:hAnsi="Sylfaen" w:cs="Sylfaen"/>
          <w:b/>
          <w:sz w:val="24"/>
          <w:lang w:val="ka-GE"/>
        </w:rPr>
        <w:t>საინკასაციო ჟილეტების შესყიდვაზე</w:t>
      </w:r>
    </w:p>
    <w:p w:rsidR="00062191" w:rsidRDefault="00062191" w:rsidP="00915309">
      <w:pPr>
        <w:spacing w:after="0"/>
        <w:jc w:val="both"/>
        <w:rPr>
          <w:rFonts w:ascii="Sylfaen" w:hAnsi="Sylfaen" w:cs="Sylfaen"/>
          <w:lang w:val="ka-GE"/>
        </w:rPr>
      </w:pPr>
    </w:p>
    <w:p w:rsidR="00724945" w:rsidRDefault="00724945" w:rsidP="00915309">
      <w:pPr>
        <w:spacing w:after="0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752C03">
        <w:rPr>
          <w:rFonts w:ascii="Sylfaen" w:hAnsi="Sylfaen" w:cs="Sylfaen"/>
          <w:b/>
        </w:rPr>
        <w:t>ტენდერის</w:t>
      </w:r>
      <w:proofErr w:type="spellEnd"/>
      <w:proofErr w:type="gram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აღწერილობა</w:t>
      </w:r>
      <w:proofErr w:type="spellEnd"/>
      <w:r w:rsidRPr="00752C03">
        <w:rPr>
          <w:b/>
        </w:rPr>
        <w:t xml:space="preserve">: </w:t>
      </w:r>
    </w:p>
    <w:p w:rsidR="00343DDD" w:rsidRPr="00343DDD" w:rsidRDefault="00343DDD" w:rsidP="00915309">
      <w:pPr>
        <w:spacing w:after="0"/>
        <w:jc w:val="both"/>
        <w:rPr>
          <w:rFonts w:ascii="Sylfaen" w:hAnsi="Sylfaen"/>
          <w:b/>
          <w:lang w:val="ka-GE"/>
        </w:rPr>
      </w:pPr>
    </w:p>
    <w:p w:rsidR="001B6ADE" w:rsidRDefault="00724945" w:rsidP="00915309">
      <w:pPr>
        <w:spacing w:after="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724945">
        <w:rPr>
          <w:rFonts w:ascii="Sylfaen" w:hAnsi="Sylfaen" w:cs="Sylfaen"/>
        </w:rPr>
        <w:t>სს</w:t>
      </w:r>
      <w:proofErr w:type="spellEnd"/>
      <w:proofErr w:type="gramEnd"/>
      <w:r w:rsidRPr="00724945">
        <w:t xml:space="preserve"> „</w:t>
      </w:r>
      <w:proofErr w:type="spellStart"/>
      <w:r w:rsidRPr="00724945">
        <w:rPr>
          <w:rFonts w:ascii="Sylfaen" w:hAnsi="Sylfaen" w:cs="Sylfaen"/>
        </w:rPr>
        <w:t>საქართველოს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ბანკი</w:t>
      </w:r>
      <w:proofErr w:type="spellEnd"/>
      <w:r w:rsidRPr="00724945">
        <w:t xml:space="preserve">“ </w:t>
      </w:r>
      <w:proofErr w:type="spellStart"/>
      <w:r w:rsidRPr="00724945">
        <w:rPr>
          <w:rFonts w:ascii="Sylfaen" w:hAnsi="Sylfaen" w:cs="Sylfaen"/>
        </w:rPr>
        <w:t>აცხადებს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ტენდერს</w:t>
      </w:r>
      <w:proofErr w:type="spellEnd"/>
      <w:r w:rsidRPr="00724945">
        <w:t xml:space="preserve"> </w:t>
      </w:r>
      <w:r w:rsidR="001B6ADE">
        <w:rPr>
          <w:rFonts w:ascii="Sylfaen" w:hAnsi="Sylfaen" w:cs="Sylfaen"/>
          <w:lang w:val="ka-GE"/>
        </w:rPr>
        <w:t xml:space="preserve">საინკასაციო ჟილეტების შესყიდვაზე, რომელშიც </w:t>
      </w:r>
      <w:r w:rsidR="00C92812">
        <w:rPr>
          <w:rFonts w:ascii="Sylfaen" w:hAnsi="Sylfaen" w:cs="Sylfaen"/>
          <w:lang w:val="ka-GE"/>
        </w:rPr>
        <w:t>ბანკის მიერ მოხდება</w:t>
      </w:r>
      <w:r w:rsidR="001B6ADE">
        <w:rPr>
          <w:rFonts w:ascii="Sylfaen" w:hAnsi="Sylfaen" w:cs="Sylfaen"/>
          <w:lang w:val="ka-GE"/>
        </w:rPr>
        <w:t xml:space="preserve"> დამცავი </w:t>
      </w:r>
      <w:r w:rsidR="00C92812">
        <w:rPr>
          <w:rFonts w:ascii="Sylfaen" w:hAnsi="Sylfaen" w:cs="Sylfaen"/>
          <w:lang w:val="ka-GE"/>
        </w:rPr>
        <w:t xml:space="preserve">ჯავშნირებული </w:t>
      </w:r>
      <w:r w:rsidR="001B6ADE">
        <w:rPr>
          <w:rFonts w:ascii="Sylfaen" w:hAnsi="Sylfaen" w:cs="Sylfaen"/>
          <w:lang w:val="ka-GE"/>
        </w:rPr>
        <w:t>ფილების მოთავსება</w:t>
      </w:r>
      <w:r w:rsidR="00C92812">
        <w:rPr>
          <w:rFonts w:ascii="Sylfaen" w:hAnsi="Sylfaen" w:cs="Sylfaen"/>
          <w:lang w:val="ka-GE"/>
        </w:rPr>
        <w:t>.</w:t>
      </w:r>
    </w:p>
    <w:p w:rsidR="00C92812" w:rsidRDefault="00C92812" w:rsidP="00915309">
      <w:pPr>
        <w:spacing w:after="0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450"/>
        <w:gridCol w:w="893"/>
        <w:gridCol w:w="802"/>
        <w:gridCol w:w="1438"/>
        <w:gridCol w:w="1713"/>
        <w:gridCol w:w="1894"/>
        <w:gridCol w:w="1350"/>
      </w:tblGrid>
      <w:tr w:rsidR="00666589" w:rsidRPr="00F77F03" w:rsidTr="00666589">
        <w:tc>
          <w:tcPr>
            <w:tcW w:w="1450" w:type="dxa"/>
          </w:tcPr>
          <w:p w:rsidR="00666589" w:rsidRPr="00F77F03" w:rsidRDefault="00666589" w:rsidP="00915309">
            <w:pPr>
              <w:jc w:val="both"/>
              <w:rPr>
                <w:rFonts w:ascii="Sylfaen" w:hAnsi="Sylfaen"/>
                <w:b/>
                <w:sz w:val="18"/>
                <w:lang w:val="ka-GE"/>
              </w:rPr>
            </w:pPr>
            <w:r w:rsidRPr="00F77F03">
              <w:rPr>
                <w:rFonts w:ascii="Sylfaen" w:hAnsi="Sylfaen"/>
                <w:b/>
                <w:sz w:val="18"/>
                <w:lang w:val="ka-GE"/>
              </w:rPr>
              <w:t>დასახელება</w:t>
            </w:r>
          </w:p>
        </w:tc>
        <w:tc>
          <w:tcPr>
            <w:tcW w:w="893" w:type="dxa"/>
          </w:tcPr>
          <w:p w:rsidR="00666589" w:rsidRPr="00F77F03" w:rsidRDefault="00666589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რა-</w:t>
            </w:r>
            <w:r w:rsidRPr="00F77F03">
              <w:rPr>
                <w:rFonts w:ascii="Sylfaen" w:hAnsi="Sylfaen"/>
                <w:b/>
                <w:sz w:val="18"/>
                <w:lang w:val="ka-GE"/>
              </w:rPr>
              <w:t>ბა</w:t>
            </w:r>
          </w:p>
        </w:tc>
        <w:tc>
          <w:tcPr>
            <w:tcW w:w="802" w:type="dxa"/>
          </w:tcPr>
          <w:p w:rsidR="00666589" w:rsidRPr="00F77F03" w:rsidRDefault="00666589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 w:rsidRPr="00F77F03">
              <w:rPr>
                <w:rFonts w:ascii="Sylfaen" w:hAnsi="Sylfaen"/>
                <w:b/>
                <w:sz w:val="18"/>
                <w:lang w:val="ka-GE"/>
              </w:rPr>
              <w:t>ზომა</w:t>
            </w:r>
          </w:p>
        </w:tc>
        <w:tc>
          <w:tcPr>
            <w:tcW w:w="1438" w:type="dxa"/>
          </w:tcPr>
          <w:p w:rsidR="00666589" w:rsidRPr="00F77F03" w:rsidRDefault="00666589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 w:rsidRPr="00F77F03">
              <w:rPr>
                <w:rFonts w:ascii="Sylfaen" w:hAnsi="Sylfaen"/>
                <w:b/>
                <w:sz w:val="18"/>
                <w:lang w:val="ka-GE"/>
              </w:rPr>
              <w:t>ფერი</w:t>
            </w:r>
          </w:p>
        </w:tc>
        <w:tc>
          <w:tcPr>
            <w:tcW w:w="1713" w:type="dxa"/>
          </w:tcPr>
          <w:p w:rsidR="00666589" w:rsidRDefault="00666589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 w:rsidRPr="00F77F03">
              <w:rPr>
                <w:rFonts w:ascii="Sylfaen" w:hAnsi="Sylfaen"/>
                <w:b/>
                <w:sz w:val="18"/>
                <w:lang w:val="ka-GE"/>
              </w:rPr>
              <w:t>ერთ. ფასი</w:t>
            </w:r>
          </w:p>
          <w:p w:rsidR="00666589" w:rsidRPr="00F77F03" w:rsidRDefault="00666589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(ლარი, დღგ-ს ჩათვლით)</w:t>
            </w:r>
          </w:p>
        </w:tc>
        <w:tc>
          <w:tcPr>
            <w:tcW w:w="1894" w:type="dxa"/>
          </w:tcPr>
          <w:p w:rsidR="00666589" w:rsidRDefault="00666589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 w:rsidRPr="00F77F03">
              <w:rPr>
                <w:rFonts w:ascii="Sylfaen" w:hAnsi="Sylfaen"/>
                <w:b/>
                <w:sz w:val="18"/>
                <w:lang w:val="ka-GE"/>
              </w:rPr>
              <w:t>ჯამური ფასი</w:t>
            </w:r>
          </w:p>
          <w:p w:rsidR="00666589" w:rsidRPr="00F77F03" w:rsidRDefault="00666589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(ლარი, დღგ-ს ჩათვლით)</w:t>
            </w:r>
          </w:p>
        </w:tc>
        <w:tc>
          <w:tcPr>
            <w:tcW w:w="1350" w:type="dxa"/>
          </w:tcPr>
          <w:p w:rsidR="00666589" w:rsidRDefault="00666589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მოწოდების ვადა</w:t>
            </w:r>
          </w:p>
          <w:p w:rsidR="00666589" w:rsidRPr="00F77F03" w:rsidRDefault="00666589" w:rsidP="00F77F03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(კლ. დღე)</w:t>
            </w:r>
          </w:p>
        </w:tc>
      </w:tr>
      <w:tr w:rsidR="00666589" w:rsidRPr="00F77F03" w:rsidTr="00666589">
        <w:tc>
          <w:tcPr>
            <w:tcW w:w="1450" w:type="dxa"/>
          </w:tcPr>
          <w:p w:rsidR="00666589" w:rsidRPr="00F77F03" w:rsidRDefault="00666589" w:rsidP="00915309">
            <w:pPr>
              <w:jc w:val="both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საინკასაციო </w:t>
            </w:r>
            <w:r w:rsidRPr="00F77F03">
              <w:rPr>
                <w:rFonts w:ascii="Sylfaen" w:hAnsi="Sylfaen"/>
                <w:sz w:val="18"/>
                <w:lang w:val="ka-GE"/>
              </w:rPr>
              <w:t>ჟილეტი</w:t>
            </w:r>
          </w:p>
        </w:tc>
        <w:tc>
          <w:tcPr>
            <w:tcW w:w="893" w:type="dxa"/>
          </w:tcPr>
          <w:p w:rsidR="00666589" w:rsidRPr="00F77F03" w:rsidRDefault="00666589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  <w:r w:rsidRPr="00F77F03">
              <w:rPr>
                <w:rFonts w:ascii="Sylfaen" w:hAnsi="Sylfaen"/>
                <w:sz w:val="18"/>
                <w:lang w:val="ka-GE"/>
              </w:rPr>
              <w:t>50 ცალი</w:t>
            </w:r>
          </w:p>
        </w:tc>
        <w:tc>
          <w:tcPr>
            <w:tcW w:w="802" w:type="dxa"/>
          </w:tcPr>
          <w:p w:rsidR="00666589" w:rsidRPr="00F77F03" w:rsidRDefault="00666589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  <w:r w:rsidRPr="00F77F03">
              <w:rPr>
                <w:rFonts w:ascii="Sylfaen" w:hAnsi="Sylfaen"/>
                <w:sz w:val="18"/>
              </w:rPr>
              <w:t>S-XL</w:t>
            </w:r>
          </w:p>
        </w:tc>
        <w:tc>
          <w:tcPr>
            <w:tcW w:w="1438" w:type="dxa"/>
          </w:tcPr>
          <w:p w:rsidR="00666589" w:rsidRPr="00F77F03" w:rsidRDefault="00666589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  <w:r w:rsidRPr="00F77F03">
              <w:rPr>
                <w:rFonts w:ascii="Sylfaen" w:hAnsi="Sylfaen"/>
                <w:sz w:val="18"/>
                <w:lang w:val="ka-GE"/>
              </w:rPr>
              <w:t>(ფოტოზე მოცემული)</w:t>
            </w:r>
          </w:p>
        </w:tc>
        <w:tc>
          <w:tcPr>
            <w:tcW w:w="1713" w:type="dxa"/>
          </w:tcPr>
          <w:p w:rsidR="00666589" w:rsidRPr="00F77F03" w:rsidRDefault="00666589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894" w:type="dxa"/>
          </w:tcPr>
          <w:p w:rsidR="00666589" w:rsidRPr="00F77F03" w:rsidRDefault="00666589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350" w:type="dxa"/>
          </w:tcPr>
          <w:p w:rsidR="00666589" w:rsidRPr="00F77F03" w:rsidRDefault="00666589" w:rsidP="00F77F03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</w:tr>
    </w:tbl>
    <w:p w:rsidR="00F77F03" w:rsidRDefault="00F77F03" w:rsidP="00915309">
      <w:pPr>
        <w:spacing w:after="0"/>
        <w:jc w:val="both"/>
        <w:rPr>
          <w:rFonts w:ascii="Sylfaen" w:hAnsi="Sylfaen"/>
          <w:lang w:val="ka-GE"/>
        </w:rPr>
      </w:pPr>
    </w:p>
    <w:p w:rsidR="00F77F03" w:rsidRDefault="00343DDD" w:rsidP="0091530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55pt;height:161.55pt">
            <v:imagedata r:id="rId9" o:title="ჟილეტი"/>
          </v:shape>
        </w:pict>
      </w:r>
    </w:p>
    <w:p w:rsidR="004678F9" w:rsidRDefault="004678F9" w:rsidP="00915309">
      <w:pPr>
        <w:spacing w:after="0"/>
        <w:jc w:val="both"/>
        <w:rPr>
          <w:rFonts w:ascii="Sylfaen" w:hAnsi="Sylfaen"/>
          <w:lang w:val="ka-GE"/>
        </w:rPr>
      </w:pPr>
    </w:p>
    <w:p w:rsidR="00343DDD" w:rsidRPr="00F77F03" w:rsidRDefault="00343DDD" w:rsidP="00915309">
      <w:pPr>
        <w:spacing w:after="0"/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724945" w:rsidRDefault="00724945" w:rsidP="00915309">
      <w:pPr>
        <w:spacing w:after="0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752C03">
        <w:rPr>
          <w:rFonts w:ascii="Sylfaen" w:hAnsi="Sylfaen" w:cs="Sylfaen"/>
          <w:b/>
        </w:rPr>
        <w:t>დამატებითი</w:t>
      </w:r>
      <w:proofErr w:type="spellEnd"/>
      <w:proofErr w:type="gram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მოთხოვნები</w:t>
      </w:r>
      <w:proofErr w:type="spellEnd"/>
      <w:r w:rsidRPr="00752C03">
        <w:rPr>
          <w:b/>
        </w:rPr>
        <w:t>:</w:t>
      </w:r>
    </w:p>
    <w:p w:rsidR="00343DDD" w:rsidRPr="00343DDD" w:rsidRDefault="00343DDD" w:rsidP="00915309">
      <w:pPr>
        <w:spacing w:after="0"/>
        <w:jc w:val="both"/>
        <w:rPr>
          <w:rFonts w:ascii="Sylfaen" w:hAnsi="Sylfaen"/>
          <w:b/>
          <w:lang w:val="ka-GE"/>
        </w:rPr>
      </w:pPr>
    </w:p>
    <w:p w:rsidR="001B6ADE" w:rsidRDefault="00A921DA" w:rsidP="001B6AD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საინკასაციო </w:t>
      </w:r>
      <w:r w:rsidR="00F77F03">
        <w:rPr>
          <w:rFonts w:ascii="Sylfaen" w:hAnsi="Sylfaen"/>
          <w:lang w:val="ka-GE"/>
        </w:rPr>
        <w:t>ჟილეტი</w:t>
      </w:r>
      <w:r w:rsidR="001B6ADE">
        <w:rPr>
          <w:rFonts w:ascii="Sylfaen" w:hAnsi="Sylfaen"/>
          <w:lang w:val="ka-GE"/>
        </w:rPr>
        <w:t xml:space="preserve"> უნდა იყოს თავსებადი</w:t>
      </w:r>
      <w:r w:rsidR="001B6ADE" w:rsidRPr="001B6ADE">
        <w:rPr>
          <w:rFonts w:ascii="Sylfaen" w:hAnsi="Sylfaen"/>
          <w:lang w:val="ka-GE"/>
        </w:rPr>
        <w:t xml:space="preserve"> </w:t>
      </w:r>
      <w:r w:rsidR="001B6ADE">
        <w:rPr>
          <w:rFonts w:ascii="Sylfaen" w:hAnsi="Sylfaen"/>
          <w:lang w:val="ka-GE"/>
        </w:rPr>
        <w:t xml:space="preserve">შემდეგი </w:t>
      </w:r>
      <w:r w:rsidR="00356013">
        <w:rPr>
          <w:rFonts w:ascii="Sylfaen" w:hAnsi="Sylfaen"/>
          <w:lang w:val="ka-GE"/>
        </w:rPr>
        <w:t xml:space="preserve">პარამეტრების მქონე </w:t>
      </w:r>
      <w:r w:rsidR="00F77F03">
        <w:rPr>
          <w:rFonts w:ascii="Sylfaen" w:hAnsi="Sylfaen"/>
          <w:lang w:val="ka-GE"/>
        </w:rPr>
        <w:t xml:space="preserve">ჯავშნირებული </w:t>
      </w:r>
      <w:r w:rsidR="001B6ADE">
        <w:rPr>
          <w:rFonts w:ascii="Sylfaen" w:hAnsi="Sylfaen"/>
          <w:lang w:val="ka-GE"/>
        </w:rPr>
        <w:t>ფილებისთვის:</w:t>
      </w:r>
      <w:r w:rsidR="001B6ADE" w:rsidRPr="001B6ADE">
        <w:rPr>
          <w:rFonts w:ascii="Sylfaen" w:hAnsi="Sylfaen"/>
          <w:lang w:val="ka-GE"/>
        </w:rPr>
        <w:t xml:space="preserve"> სიგანე 25 სმ, სიმაღლე 30 სმ</w:t>
      </w:r>
      <w:r w:rsidR="00666589">
        <w:rPr>
          <w:rFonts w:ascii="Sylfaen" w:hAnsi="Sylfaen"/>
        </w:rPr>
        <w:t xml:space="preserve">, </w:t>
      </w:r>
      <w:r w:rsidR="00666589">
        <w:rPr>
          <w:rFonts w:ascii="Sylfaen" w:hAnsi="Sylfaen"/>
          <w:lang w:val="ka-GE"/>
        </w:rPr>
        <w:t>სისქე 2 სმ, წონა 2,6 კგ;</w:t>
      </w:r>
    </w:p>
    <w:p w:rsidR="001B6ADE" w:rsidRDefault="001B6ADE" w:rsidP="001B6AD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თითო </w:t>
      </w:r>
      <w:r w:rsidR="00A921DA">
        <w:rPr>
          <w:rFonts w:ascii="Sylfaen" w:hAnsi="Sylfaen"/>
          <w:lang w:val="ka-GE"/>
        </w:rPr>
        <w:t xml:space="preserve">საინკასაციო </w:t>
      </w:r>
      <w:r>
        <w:rPr>
          <w:rFonts w:ascii="Sylfaen" w:hAnsi="Sylfaen"/>
          <w:lang w:val="ka-GE"/>
        </w:rPr>
        <w:t xml:space="preserve">ჟილეტში </w:t>
      </w:r>
      <w:r w:rsidR="00F77F03">
        <w:rPr>
          <w:rFonts w:ascii="Sylfaen" w:hAnsi="Sylfaen"/>
          <w:lang w:val="ka-GE"/>
        </w:rPr>
        <w:t xml:space="preserve">უნდა თავსდებოდეს </w:t>
      </w:r>
      <w:r>
        <w:rPr>
          <w:rFonts w:ascii="Sylfaen" w:hAnsi="Sylfaen"/>
          <w:lang w:val="ka-GE"/>
        </w:rPr>
        <w:t>ორი ფილა</w:t>
      </w:r>
      <w:r w:rsidR="00F77F03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წინა და უკანა მხარეს;</w:t>
      </w:r>
    </w:p>
    <w:p w:rsidR="001B6ADE" w:rsidRPr="001B6ADE" w:rsidRDefault="00A921DA" w:rsidP="001B6AD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საინკასაციო </w:t>
      </w:r>
      <w:r w:rsidR="001B6ADE">
        <w:rPr>
          <w:rFonts w:ascii="Sylfaen" w:hAnsi="Sylfaen"/>
          <w:lang w:val="ka-GE"/>
        </w:rPr>
        <w:t>ჟილეტის ზომა უნდა</w:t>
      </w:r>
      <w:r w:rsidR="00F77F03">
        <w:rPr>
          <w:rFonts w:ascii="Sylfaen" w:hAnsi="Sylfaen"/>
          <w:lang w:val="ka-GE"/>
        </w:rPr>
        <w:t xml:space="preserve"> </w:t>
      </w:r>
      <w:r w:rsidR="001B6ADE">
        <w:rPr>
          <w:rFonts w:ascii="Sylfaen" w:hAnsi="Sylfaen"/>
          <w:lang w:val="ka-GE"/>
        </w:rPr>
        <w:t>იყოს რეგულირებადი</w:t>
      </w:r>
      <w:r w:rsidR="00F77F03">
        <w:rPr>
          <w:rFonts w:ascii="Sylfaen" w:hAnsi="Sylfaen"/>
          <w:lang w:val="ka-GE"/>
        </w:rPr>
        <w:t>,</w:t>
      </w:r>
      <w:r w:rsidR="001B6ADE">
        <w:rPr>
          <w:rFonts w:ascii="Sylfaen" w:hAnsi="Sylfaen"/>
          <w:lang w:val="ka-GE"/>
        </w:rPr>
        <w:t xml:space="preserve"> რომელიც მოერგება შემდეგ ზომებს: </w:t>
      </w:r>
      <w:r w:rsidR="001B6ADE">
        <w:rPr>
          <w:rFonts w:ascii="Sylfaen" w:hAnsi="Sylfaen"/>
        </w:rPr>
        <w:t>S-XL</w:t>
      </w:r>
    </w:p>
    <w:p w:rsidR="00724945" w:rsidRDefault="00724945" w:rsidP="00011EFB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proofErr w:type="spellStart"/>
      <w:r w:rsidRPr="00724945">
        <w:rPr>
          <w:rFonts w:ascii="Sylfaen" w:hAnsi="Sylfaen" w:cs="Sylfaen"/>
        </w:rPr>
        <w:t>საქონლის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მიწოდება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უნდა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განხორციელდეს</w:t>
      </w:r>
      <w:proofErr w:type="spellEnd"/>
      <w:r w:rsidRPr="00724945">
        <w:t xml:space="preserve"> </w:t>
      </w:r>
      <w:r w:rsidR="00BD32E0">
        <w:rPr>
          <w:rFonts w:ascii="Sylfaen" w:hAnsi="Sylfaen"/>
          <w:lang w:val="ka-GE"/>
        </w:rPr>
        <w:t xml:space="preserve">ცენტრალიზებულად, დამკვეთის მიერ </w:t>
      </w:r>
      <w:proofErr w:type="spellStart"/>
      <w:r w:rsidRPr="00724945">
        <w:rPr>
          <w:rFonts w:ascii="Sylfaen" w:hAnsi="Sylfaen" w:cs="Sylfaen"/>
        </w:rPr>
        <w:t>მოთხოვნილ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მისამართზე</w:t>
      </w:r>
      <w:proofErr w:type="spellEnd"/>
      <w:r w:rsidRPr="00724945">
        <w:t xml:space="preserve">: </w:t>
      </w:r>
      <w:r w:rsidRPr="00724945">
        <w:rPr>
          <w:rFonts w:ascii="Sylfaen" w:hAnsi="Sylfaen" w:cs="Sylfaen"/>
        </w:rPr>
        <w:t>ქ</w:t>
      </w:r>
      <w:r w:rsidRPr="00724945">
        <w:t xml:space="preserve">. </w:t>
      </w:r>
      <w:proofErr w:type="spellStart"/>
      <w:r w:rsidRPr="00724945">
        <w:rPr>
          <w:rFonts w:ascii="Sylfaen" w:hAnsi="Sylfaen" w:cs="Sylfaen"/>
        </w:rPr>
        <w:t>თბილისი</w:t>
      </w:r>
      <w:proofErr w:type="spellEnd"/>
      <w:r w:rsidRPr="00724945">
        <w:t xml:space="preserve">, </w:t>
      </w:r>
      <w:proofErr w:type="spellStart"/>
      <w:r w:rsidRPr="00724945">
        <w:rPr>
          <w:rFonts w:ascii="Sylfaen" w:hAnsi="Sylfaen" w:cs="Sylfaen"/>
        </w:rPr>
        <w:t>ურეკის</w:t>
      </w:r>
      <w:proofErr w:type="spellEnd"/>
      <w:r w:rsidRPr="00724945">
        <w:t xml:space="preserve"> </w:t>
      </w:r>
      <w:r w:rsidRPr="00724945">
        <w:rPr>
          <w:rFonts w:ascii="Sylfaen" w:hAnsi="Sylfaen" w:cs="Sylfaen"/>
        </w:rPr>
        <w:t>ქ</w:t>
      </w:r>
      <w:r w:rsidRPr="00724945">
        <w:t xml:space="preserve">. #2; </w:t>
      </w:r>
    </w:p>
    <w:p w:rsidR="00724945" w:rsidRPr="00724945" w:rsidRDefault="00724945" w:rsidP="00011EFB">
      <w:pPr>
        <w:pStyle w:val="ListParagraph"/>
        <w:numPr>
          <w:ilvl w:val="0"/>
          <w:numId w:val="9"/>
        </w:numPr>
        <w:spacing w:after="0"/>
        <w:ind w:left="450" w:hanging="450"/>
        <w:jc w:val="both"/>
      </w:pPr>
      <w:proofErr w:type="spellStart"/>
      <w:r w:rsidRPr="00724945">
        <w:rPr>
          <w:rFonts w:ascii="Sylfaen" w:hAnsi="Sylfaen" w:cs="Sylfaen"/>
        </w:rPr>
        <w:t>ცხრილში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ფასები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უნდა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მიეთითოს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ეროვნულ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ვალუტაში</w:t>
      </w:r>
      <w:proofErr w:type="spellEnd"/>
      <w:r w:rsidRPr="00724945">
        <w:t xml:space="preserve"> - </w:t>
      </w:r>
      <w:proofErr w:type="spellStart"/>
      <w:r w:rsidRPr="00724945">
        <w:rPr>
          <w:rFonts w:ascii="Sylfaen" w:hAnsi="Sylfaen" w:cs="Sylfaen"/>
        </w:rPr>
        <w:t>ლარი</w:t>
      </w:r>
      <w:proofErr w:type="spellEnd"/>
      <w:r w:rsidRPr="00724945">
        <w:t>;</w:t>
      </w:r>
    </w:p>
    <w:p w:rsidR="00724945" w:rsidRPr="004A0ABB" w:rsidRDefault="00724945" w:rsidP="00011EFB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 w:rsidRPr="00011EFB">
        <w:rPr>
          <w:rFonts w:ascii="Sylfaen" w:hAnsi="Sylfaen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კანონმდებლობით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დადგენილი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ყველა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გადასახადის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ჩათვლით</w:t>
      </w:r>
      <w:proofErr w:type="spellEnd"/>
      <w:r w:rsidRPr="00724945">
        <w:t xml:space="preserve">, </w:t>
      </w:r>
      <w:proofErr w:type="spellStart"/>
      <w:r w:rsidRPr="00724945">
        <w:rPr>
          <w:rFonts w:ascii="Sylfaen" w:hAnsi="Sylfaen" w:cs="Sylfaen"/>
        </w:rPr>
        <w:t>ასევე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ტრანსპორტირებისა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და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სხვა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ხარჯებს</w:t>
      </w:r>
      <w:proofErr w:type="spellEnd"/>
      <w:r w:rsidRPr="00724945">
        <w:t>.</w:t>
      </w:r>
    </w:p>
    <w:p w:rsidR="003543FE" w:rsidRPr="00752C03" w:rsidRDefault="003543FE" w:rsidP="00915309">
      <w:pPr>
        <w:spacing w:after="0"/>
        <w:jc w:val="both"/>
        <w:rPr>
          <w:rFonts w:ascii="Sylfaen" w:hAnsi="Sylfaen"/>
          <w:lang w:val="ka-GE"/>
        </w:rPr>
      </w:pPr>
    </w:p>
    <w:p w:rsidR="00724945" w:rsidRDefault="00724945" w:rsidP="00915309">
      <w:pPr>
        <w:spacing w:after="0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752C03">
        <w:rPr>
          <w:rFonts w:ascii="Sylfaen" w:hAnsi="Sylfaen" w:cs="Sylfaen"/>
          <w:b/>
        </w:rPr>
        <w:lastRenderedPageBreak/>
        <w:t>ტენდერში</w:t>
      </w:r>
      <w:proofErr w:type="spellEnd"/>
      <w:proofErr w:type="gram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მონაწილეობის</w:t>
      </w:r>
      <w:proofErr w:type="spell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პირობები</w:t>
      </w:r>
      <w:proofErr w:type="spellEnd"/>
      <w:r w:rsidR="00752C03" w:rsidRPr="00752C03">
        <w:rPr>
          <w:b/>
        </w:rPr>
        <w:t>:</w:t>
      </w:r>
    </w:p>
    <w:p w:rsidR="003543FE" w:rsidRPr="003543FE" w:rsidRDefault="003543FE" w:rsidP="00915309">
      <w:pPr>
        <w:spacing w:after="0"/>
        <w:jc w:val="both"/>
        <w:rPr>
          <w:rFonts w:ascii="Sylfaen" w:hAnsi="Sylfaen"/>
          <w:b/>
          <w:lang w:val="ka-GE"/>
        </w:rPr>
      </w:pPr>
    </w:p>
    <w:p w:rsidR="00724945" w:rsidRPr="00724945" w:rsidRDefault="00724945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</w:pPr>
      <w:proofErr w:type="spellStart"/>
      <w:r w:rsidRPr="003543FE">
        <w:rPr>
          <w:rFonts w:ascii="Sylfaen" w:hAnsi="Sylfaen" w:cs="Sylfaen"/>
        </w:rPr>
        <w:t>პრეტენდენტის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მიერ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ასატვირთი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ყველა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დოკუმენტი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და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ინფორმაცია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დამოწმებული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უნდა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იყოს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უფლებამოსილი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პირის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ხელმოწერითა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და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ბეჭდით</w:t>
      </w:r>
      <w:proofErr w:type="spellEnd"/>
      <w:r w:rsidRPr="00724945">
        <w:t>;</w:t>
      </w:r>
    </w:p>
    <w:p w:rsidR="00724945" w:rsidRDefault="00724945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</w:pPr>
      <w:proofErr w:type="spellStart"/>
      <w:proofErr w:type="gramStart"/>
      <w:r w:rsidRPr="00724945">
        <w:rPr>
          <w:rFonts w:ascii="Sylfaen" w:hAnsi="Sylfaen" w:cs="Sylfaen"/>
        </w:rPr>
        <w:t>გამარჯვებულ</w:t>
      </w:r>
      <w:proofErr w:type="spellEnd"/>
      <w:proofErr w:type="gram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პრეტენდენტთან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გაფორმდება</w:t>
      </w:r>
      <w:proofErr w:type="spellEnd"/>
      <w:r w:rsidRPr="00724945">
        <w:t xml:space="preserve"> </w:t>
      </w:r>
      <w:r w:rsidR="00F77F03">
        <w:rPr>
          <w:rFonts w:ascii="Sylfaen" w:hAnsi="Sylfaen"/>
          <w:lang w:val="ka-GE"/>
        </w:rPr>
        <w:t xml:space="preserve">ერთჯერადი </w:t>
      </w:r>
      <w:proofErr w:type="spellStart"/>
      <w:r w:rsidRPr="00724945">
        <w:rPr>
          <w:rFonts w:ascii="Sylfaen" w:hAnsi="Sylfaen" w:cs="Sylfaen"/>
        </w:rPr>
        <w:t>ნასყიდობის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ხელშეკრულება</w:t>
      </w:r>
      <w:proofErr w:type="spellEnd"/>
      <w:r w:rsidR="00F77F03">
        <w:rPr>
          <w:rFonts w:ascii="Sylfaen" w:hAnsi="Sylfaen"/>
          <w:lang w:val="ka-GE"/>
        </w:rPr>
        <w:t>.</w:t>
      </w:r>
    </w:p>
    <w:p w:rsidR="001571CE" w:rsidRDefault="001571CE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ტენდერი ტარდება 3 ეტაპიანი ვაჭრობის პრინციპით. ვაჭრობა გაიმართება შესასყიდი რაოდენობის </w:t>
      </w:r>
      <w:r w:rsidR="005A4168">
        <w:rPr>
          <w:rFonts w:ascii="Sylfaen" w:hAnsi="Sylfaen"/>
          <w:b/>
          <w:lang w:val="ka-GE"/>
        </w:rPr>
        <w:t>ჯამურ</w:t>
      </w:r>
      <w:r w:rsidRPr="00662869">
        <w:rPr>
          <w:rFonts w:ascii="Sylfaen" w:hAnsi="Sylfaen"/>
          <w:b/>
          <w:lang w:val="ka-GE"/>
        </w:rPr>
        <w:t xml:space="preserve"> თანხაზე</w:t>
      </w:r>
      <w:r>
        <w:rPr>
          <w:rFonts w:ascii="Sylfaen" w:hAnsi="Sylfaen"/>
          <w:lang w:val="ka-GE"/>
        </w:rPr>
        <w:t xml:space="preserve">, ბიჯის ოდენობა განისაზღვრება </w:t>
      </w:r>
      <w:r w:rsidR="00F77F03">
        <w:rPr>
          <w:rFonts w:ascii="Sylfaen" w:hAnsi="Sylfaen"/>
          <w:lang w:val="ka-GE"/>
        </w:rPr>
        <w:t>500</w:t>
      </w:r>
      <w:r w:rsidR="00B5235A">
        <w:rPr>
          <w:rFonts w:ascii="Sylfaen" w:hAnsi="Sylfaen"/>
          <w:lang w:val="ka-GE"/>
        </w:rPr>
        <w:t xml:space="preserve"> (</w:t>
      </w:r>
      <w:r w:rsidR="00F77F03">
        <w:rPr>
          <w:rFonts w:ascii="Sylfaen" w:hAnsi="Sylfaen"/>
          <w:lang w:val="ka-GE"/>
        </w:rPr>
        <w:t>ხუთასი</w:t>
      </w:r>
      <w:r w:rsidR="00B5235A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ლარის ოდენობით;</w:t>
      </w:r>
    </w:p>
    <w:p w:rsidR="00A94611" w:rsidRDefault="00A94611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გამარჯვებული კომპანია შეირჩევა შემდეგი კრიტერიუმების მიხედვით: ფასი </w:t>
      </w:r>
      <w:r w:rsidR="00F77F03">
        <w:rPr>
          <w:rFonts w:ascii="Sylfaen" w:hAnsi="Sylfaen"/>
          <w:lang w:val="ka-GE"/>
        </w:rPr>
        <w:t xml:space="preserve">და </w:t>
      </w:r>
      <w:r>
        <w:rPr>
          <w:rFonts w:ascii="Sylfaen" w:hAnsi="Sylfaen"/>
          <w:lang w:val="ka-GE"/>
        </w:rPr>
        <w:t>მოწოდების ვ</w:t>
      </w:r>
      <w:r w:rsidR="00F77F03">
        <w:rPr>
          <w:rFonts w:ascii="Sylfaen" w:hAnsi="Sylfaen"/>
          <w:lang w:val="ka-GE"/>
        </w:rPr>
        <w:t>ადა;</w:t>
      </w:r>
    </w:p>
    <w:p w:rsidR="006D3274" w:rsidRPr="000B6614" w:rsidRDefault="006D3274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ბანკის მოთხოვნის შემთხვევაში პრეტენდენტი ვალდებულია წარმოადგინოს დამატებითი დოკუმენტაცია</w:t>
      </w:r>
      <w:r w:rsidR="00F77F03">
        <w:rPr>
          <w:rFonts w:ascii="Sylfaen" w:hAnsi="Sylfaen"/>
          <w:lang w:val="ka-GE"/>
        </w:rPr>
        <w:t>.</w:t>
      </w:r>
    </w:p>
    <w:p w:rsidR="000B6614" w:rsidRDefault="000B6614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პრეტენდენტი </w:t>
      </w:r>
      <w:r w:rsidR="00F77F03">
        <w:rPr>
          <w:rFonts w:ascii="Sylfaen" w:hAnsi="Sylfaen"/>
          <w:lang w:val="ka-GE"/>
        </w:rPr>
        <w:t>ტენდერით გათვალისწინებული</w:t>
      </w:r>
      <w:r w:rsidR="006C38D0">
        <w:rPr>
          <w:rFonts w:ascii="Sylfaen" w:hAnsi="Sylfaen"/>
          <w:lang w:val="ka-GE"/>
        </w:rPr>
        <w:t xml:space="preserve"> საქონელი შემოგვთავაზოს სრულად.</w:t>
      </w:r>
    </w:p>
    <w:p w:rsidR="004A0ABB" w:rsidRDefault="004A0ABB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პრეტენდენტი ვალდებულია </w:t>
      </w:r>
      <w:r>
        <w:rPr>
          <w:rFonts w:ascii="Sylfaen" w:hAnsi="Sylfaen"/>
          <w:lang w:val="ka-GE"/>
        </w:rPr>
        <w:t>ბანკის მოთხოვნის შემთხვევაში</w:t>
      </w:r>
      <w:r>
        <w:rPr>
          <w:rFonts w:ascii="Sylfaen" w:hAnsi="Sylfaen"/>
          <w:lang w:val="ka-GE"/>
        </w:rPr>
        <w:t xml:space="preserve"> წარმოადგინოს შესასყიდი საქონლის ნიმუში;</w:t>
      </w:r>
    </w:p>
    <w:p w:rsidR="00F77F03" w:rsidRDefault="00F77F03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ბანკი იტოვებს უფლებას, ნებისმიერ დროს შეწყვიტოს ან გადაავადოს ტენდერი.</w:t>
      </w:r>
    </w:p>
    <w:p w:rsidR="00752C03" w:rsidRPr="006C38D0" w:rsidRDefault="00752C03" w:rsidP="00915309">
      <w:pPr>
        <w:spacing w:after="0"/>
        <w:jc w:val="both"/>
        <w:rPr>
          <w:rFonts w:ascii="Sylfaen" w:hAnsi="Sylfaen" w:cs="Sylfaen"/>
        </w:rPr>
      </w:pPr>
    </w:p>
    <w:p w:rsidR="00724945" w:rsidRPr="00752C03" w:rsidRDefault="00724945" w:rsidP="00915309">
      <w:pPr>
        <w:spacing w:after="0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752C03">
        <w:rPr>
          <w:rFonts w:ascii="Sylfaen" w:hAnsi="Sylfaen" w:cs="Sylfaen"/>
          <w:b/>
        </w:rPr>
        <w:t>წარმოსადგენი</w:t>
      </w:r>
      <w:proofErr w:type="spellEnd"/>
      <w:proofErr w:type="gram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დოკუმენტაცია</w:t>
      </w:r>
      <w:proofErr w:type="spellEnd"/>
      <w:r w:rsidR="00752C03">
        <w:rPr>
          <w:rFonts w:ascii="Sylfaen" w:hAnsi="Sylfaen" w:cs="Sylfaen"/>
          <w:b/>
          <w:lang w:val="ka-GE"/>
        </w:rPr>
        <w:t>:</w:t>
      </w:r>
    </w:p>
    <w:p w:rsidR="00A94611" w:rsidRPr="004A0ABB" w:rsidRDefault="00A94611" w:rsidP="006D3274">
      <w:pPr>
        <w:pStyle w:val="ListParagraph"/>
        <w:numPr>
          <w:ilvl w:val="0"/>
          <w:numId w:val="8"/>
        </w:numPr>
        <w:spacing w:after="0"/>
        <w:ind w:left="450" w:hanging="450"/>
        <w:jc w:val="both"/>
        <w:rPr>
          <w:rFonts w:ascii="Sylfaen" w:hAnsi="Sylfaen" w:cs="Sylfaen"/>
          <w:lang w:val="ka-GE"/>
        </w:rPr>
      </w:pPr>
      <w:r w:rsidRPr="006D3274">
        <w:rPr>
          <w:rFonts w:ascii="Sylfaen" w:hAnsi="Sylfaen" w:cs="Sylfaen"/>
          <w:lang w:val="ka-GE"/>
        </w:rPr>
        <w:t xml:space="preserve">თანდართული ფაილი </w:t>
      </w:r>
      <w:r w:rsidR="00662869">
        <w:rPr>
          <w:rFonts w:ascii="Sylfaen" w:hAnsi="Sylfaen" w:cs="Sylfaen"/>
          <w:lang w:val="ka-GE"/>
        </w:rPr>
        <w:t xml:space="preserve">სრულად </w:t>
      </w:r>
      <w:r w:rsidRPr="006D3274">
        <w:rPr>
          <w:rFonts w:ascii="Sylfaen" w:hAnsi="Sylfaen" w:cs="Sylfaen"/>
          <w:lang w:val="ka-GE"/>
        </w:rPr>
        <w:t xml:space="preserve">შევსებული სახით, დასკანერებული </w:t>
      </w:r>
      <w:r w:rsidRPr="006D3274">
        <w:rPr>
          <w:rFonts w:ascii="Sylfaen" w:hAnsi="Sylfaen" w:cs="Sylfaen"/>
        </w:rPr>
        <w:t xml:space="preserve">PDF </w:t>
      </w:r>
      <w:r w:rsidRPr="006D3274">
        <w:rPr>
          <w:rFonts w:ascii="Sylfaen" w:hAnsi="Sylfaen" w:cs="Sylfaen"/>
          <w:lang w:val="ka-GE"/>
        </w:rPr>
        <w:t>ფორმატში</w:t>
      </w:r>
      <w:r w:rsidR="004A0ABB">
        <w:rPr>
          <w:rFonts w:ascii="Sylfaen" w:hAnsi="Sylfaen" w:cs="Sylfaen"/>
          <w:lang w:val="ka-GE"/>
        </w:rPr>
        <w:t>;</w:t>
      </w:r>
    </w:p>
    <w:p w:rsidR="004A0ABB" w:rsidRPr="006D3274" w:rsidRDefault="004A0ABB" w:rsidP="006D3274">
      <w:pPr>
        <w:pStyle w:val="ListParagraph"/>
        <w:numPr>
          <w:ilvl w:val="0"/>
          <w:numId w:val="8"/>
        </w:numPr>
        <w:spacing w:after="0"/>
        <w:ind w:left="450"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შემოთავაზებული საქონლის ფოტოსურათი;</w:t>
      </w:r>
    </w:p>
    <w:p w:rsidR="00724945" w:rsidRPr="00724945" w:rsidRDefault="00724945" w:rsidP="006D3274">
      <w:pPr>
        <w:pStyle w:val="ListParagraph"/>
        <w:numPr>
          <w:ilvl w:val="0"/>
          <w:numId w:val="8"/>
        </w:numPr>
        <w:spacing w:after="0"/>
        <w:ind w:left="450" w:hanging="450"/>
        <w:jc w:val="both"/>
      </w:pPr>
      <w:proofErr w:type="spellStart"/>
      <w:r w:rsidRPr="00724945">
        <w:rPr>
          <w:rFonts w:ascii="Sylfaen" w:hAnsi="Sylfaen" w:cs="Sylfaen"/>
        </w:rPr>
        <w:t>ამონაწერი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სამეწარმეო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რეესტრიდან</w:t>
      </w:r>
      <w:proofErr w:type="spellEnd"/>
      <w:r w:rsidRPr="00724945">
        <w:t>;</w:t>
      </w:r>
    </w:p>
    <w:p w:rsidR="00A94611" w:rsidRPr="00724945" w:rsidRDefault="00A94611" w:rsidP="00915309">
      <w:pPr>
        <w:spacing w:after="0"/>
        <w:jc w:val="both"/>
      </w:pPr>
    </w:p>
    <w:p w:rsidR="00724945" w:rsidRPr="00F77F03" w:rsidRDefault="00724945" w:rsidP="00915309">
      <w:pPr>
        <w:spacing w:after="0"/>
        <w:jc w:val="both"/>
        <w:rPr>
          <w:rFonts w:ascii="Sylfaen" w:hAnsi="Sylfaen"/>
          <w:lang w:val="ka-GE"/>
        </w:rPr>
      </w:pPr>
      <w:proofErr w:type="spellStart"/>
      <w:proofErr w:type="gramStart"/>
      <w:r w:rsidRPr="00724945">
        <w:rPr>
          <w:rFonts w:ascii="Sylfaen" w:hAnsi="Sylfaen" w:cs="Sylfaen"/>
        </w:rPr>
        <w:t>ტენდერის</w:t>
      </w:r>
      <w:proofErr w:type="spellEnd"/>
      <w:proofErr w:type="gram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ვადა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განისაზღვრება</w:t>
      </w:r>
      <w:proofErr w:type="spellEnd"/>
      <w:r w:rsidRPr="00724945">
        <w:t xml:space="preserve"> </w:t>
      </w:r>
      <w:r w:rsidR="00F77F03">
        <w:rPr>
          <w:rFonts w:ascii="Sylfaen" w:hAnsi="Sylfaen"/>
          <w:lang w:val="ka-GE"/>
        </w:rPr>
        <w:t>2020-ის 17 იანვრის 17:00 საათამდე.</w:t>
      </w:r>
    </w:p>
    <w:p w:rsidR="00752C03" w:rsidRDefault="00752C03" w:rsidP="00915309">
      <w:pPr>
        <w:spacing w:after="0"/>
        <w:jc w:val="both"/>
        <w:rPr>
          <w:rFonts w:ascii="Sylfaen" w:hAnsi="Sylfaen" w:cs="Sylfaen"/>
          <w:lang w:val="ka-GE"/>
        </w:rPr>
      </w:pPr>
    </w:p>
    <w:p w:rsidR="00724945" w:rsidRDefault="00724945" w:rsidP="00915309">
      <w:pPr>
        <w:spacing w:after="0"/>
        <w:jc w:val="both"/>
        <w:rPr>
          <w:rFonts w:ascii="Sylfaen" w:hAnsi="Sylfaen"/>
          <w:lang w:val="ka-GE"/>
        </w:rPr>
      </w:pPr>
      <w:proofErr w:type="spellStart"/>
      <w:proofErr w:type="gramStart"/>
      <w:r w:rsidRPr="00724945">
        <w:rPr>
          <w:rFonts w:ascii="Sylfaen" w:hAnsi="Sylfaen" w:cs="Sylfaen"/>
        </w:rPr>
        <w:t>დამატებითი</w:t>
      </w:r>
      <w:proofErr w:type="spellEnd"/>
      <w:proofErr w:type="gram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ინფორმაცია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შეგიძლიათ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მიიღოთ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შემდეგი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საკონტაქტო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პირისაგან</w:t>
      </w:r>
      <w:proofErr w:type="spellEnd"/>
      <w:r w:rsidRPr="00724945">
        <w:t>:</w:t>
      </w:r>
    </w:p>
    <w:p w:rsidR="002C5FFE" w:rsidRPr="002C5FFE" w:rsidRDefault="002C5FFE" w:rsidP="00915309">
      <w:pPr>
        <w:spacing w:after="0"/>
        <w:jc w:val="both"/>
        <w:rPr>
          <w:rFonts w:ascii="Sylfaen" w:hAnsi="Sylfaen"/>
          <w:lang w:val="ka-GE"/>
        </w:rPr>
      </w:pPr>
    </w:p>
    <w:p w:rsidR="00724945" w:rsidRPr="00752C03" w:rsidRDefault="00752C03" w:rsidP="00915309">
      <w:pPr>
        <w:spacing w:after="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კონსტანტინე მეტრეველი</w:t>
      </w:r>
    </w:p>
    <w:p w:rsidR="00724945" w:rsidRPr="00724945" w:rsidRDefault="00724945" w:rsidP="00915309">
      <w:pPr>
        <w:spacing w:after="0"/>
        <w:jc w:val="both"/>
      </w:pPr>
      <w:proofErr w:type="spellStart"/>
      <w:proofErr w:type="gramStart"/>
      <w:r w:rsidRPr="00724945">
        <w:rPr>
          <w:rFonts w:ascii="Sylfaen" w:hAnsi="Sylfaen" w:cs="Sylfaen"/>
        </w:rPr>
        <w:t>ტელ</w:t>
      </w:r>
      <w:proofErr w:type="spellEnd"/>
      <w:r w:rsidR="00752C03">
        <w:t>.:</w:t>
      </w:r>
      <w:proofErr w:type="gramEnd"/>
      <w:r w:rsidR="00752C03">
        <w:t xml:space="preserve"> (+995 32) 2 444 444 (</w:t>
      </w:r>
      <w:r w:rsidR="00752C03" w:rsidRPr="0091676E">
        <w:t>7810</w:t>
      </w:r>
      <w:r w:rsidRPr="00724945">
        <w:t>)</w:t>
      </w:r>
    </w:p>
    <w:p w:rsidR="00724945" w:rsidRPr="00662869" w:rsidRDefault="00724945" w:rsidP="00915309">
      <w:pPr>
        <w:spacing w:after="0"/>
        <w:jc w:val="both"/>
      </w:pPr>
      <w:proofErr w:type="spellStart"/>
      <w:r w:rsidRPr="00724945">
        <w:rPr>
          <w:rFonts w:ascii="Sylfaen" w:hAnsi="Sylfaen" w:cs="Sylfaen"/>
        </w:rPr>
        <w:t>მობ</w:t>
      </w:r>
      <w:proofErr w:type="spellEnd"/>
      <w:proofErr w:type="gramStart"/>
      <w:r w:rsidR="00752C03">
        <w:t>.:</w:t>
      </w:r>
      <w:proofErr w:type="gramEnd"/>
      <w:r w:rsidR="00752C03">
        <w:t>(+995 59</w:t>
      </w:r>
      <w:r w:rsidR="00752C03" w:rsidRPr="00662869">
        <w:t>5</w:t>
      </w:r>
      <w:r w:rsidRPr="00724945">
        <w:t xml:space="preserve">) </w:t>
      </w:r>
      <w:r w:rsidR="00752C03" w:rsidRPr="00662869">
        <w:t>03 64 84</w:t>
      </w:r>
    </w:p>
    <w:p w:rsidR="00724945" w:rsidRPr="00F77F03" w:rsidRDefault="00724945" w:rsidP="00915309">
      <w:pPr>
        <w:spacing w:after="0"/>
        <w:jc w:val="both"/>
        <w:rPr>
          <w:rFonts w:ascii="Sylfaen" w:hAnsi="Sylfaen"/>
          <w:lang w:val="ka-GE"/>
        </w:rPr>
      </w:pPr>
      <w:proofErr w:type="spellStart"/>
      <w:proofErr w:type="gramStart"/>
      <w:r w:rsidRPr="00724945">
        <w:rPr>
          <w:rFonts w:ascii="Sylfaen" w:hAnsi="Sylfaen" w:cs="Sylfaen"/>
        </w:rPr>
        <w:t>ელ</w:t>
      </w:r>
      <w:r w:rsidRPr="00724945">
        <w:t>-</w:t>
      </w:r>
      <w:r w:rsidRPr="00724945">
        <w:rPr>
          <w:rFonts w:ascii="Sylfaen" w:hAnsi="Sylfaen" w:cs="Sylfaen"/>
        </w:rPr>
        <w:t>ფოსტა</w:t>
      </w:r>
      <w:proofErr w:type="spellEnd"/>
      <w:proofErr w:type="gramEnd"/>
      <w:r w:rsidR="00F77F03">
        <w:t xml:space="preserve">: </w:t>
      </w:r>
      <w:hyperlink r:id="rId10" w:history="1">
        <w:r w:rsidR="00F77F03" w:rsidRPr="003E081A">
          <w:rPr>
            <w:rStyle w:val="Hyperlink"/>
          </w:rPr>
          <w:t>ko.metreveli@bog.ge</w:t>
        </w:r>
      </w:hyperlink>
      <w:r w:rsidR="00F77F03">
        <w:t xml:space="preserve"> </w:t>
      </w:r>
    </w:p>
    <w:p w:rsidR="00A80970" w:rsidRDefault="00A80970" w:rsidP="00915309">
      <w:pPr>
        <w:spacing w:after="0"/>
        <w:jc w:val="both"/>
      </w:pPr>
    </w:p>
    <w:sectPr w:rsidR="00A80970" w:rsidSect="00343DDD">
      <w:headerReference w:type="default" r:id="rId11"/>
      <w:footerReference w:type="default" r:id="rId12"/>
      <w:pgSz w:w="12240" w:h="15840"/>
      <w:pgMar w:top="1531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31" w:rsidRDefault="00C84F31" w:rsidP="00C57317">
      <w:pPr>
        <w:spacing w:after="0" w:line="240" w:lineRule="auto"/>
      </w:pPr>
      <w:r>
        <w:separator/>
      </w:r>
    </w:p>
  </w:endnote>
  <w:end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31" w:rsidRDefault="00C84F31" w:rsidP="00C57317">
      <w:pPr>
        <w:spacing w:after="0" w:line="240" w:lineRule="auto"/>
      </w:pPr>
      <w:r>
        <w:separator/>
      </w:r>
    </w:p>
  </w:footnote>
  <w:foot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52BB6925" wp14:editId="7ABD9810">
          <wp:extent cx="2867025" cy="6572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45545"/>
    <w:multiLevelType w:val="hybridMultilevel"/>
    <w:tmpl w:val="7E4C94CC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043CE"/>
    <w:rsid w:val="00011EFB"/>
    <w:rsid w:val="00034BCE"/>
    <w:rsid w:val="000357AC"/>
    <w:rsid w:val="000376B8"/>
    <w:rsid w:val="00062191"/>
    <w:rsid w:val="000B6614"/>
    <w:rsid w:val="001120E9"/>
    <w:rsid w:val="001219A0"/>
    <w:rsid w:val="00134466"/>
    <w:rsid w:val="001571CE"/>
    <w:rsid w:val="001B6ADE"/>
    <w:rsid w:val="001E3349"/>
    <w:rsid w:val="001E7159"/>
    <w:rsid w:val="00213AAB"/>
    <w:rsid w:val="00274D11"/>
    <w:rsid w:val="002A1D69"/>
    <w:rsid w:val="002B205C"/>
    <w:rsid w:val="002B31BC"/>
    <w:rsid w:val="002C5FFE"/>
    <w:rsid w:val="002D03CF"/>
    <w:rsid w:val="002E17E5"/>
    <w:rsid w:val="00343DDD"/>
    <w:rsid w:val="003543FE"/>
    <w:rsid w:val="00356013"/>
    <w:rsid w:val="003578C7"/>
    <w:rsid w:val="00366F75"/>
    <w:rsid w:val="00402A79"/>
    <w:rsid w:val="00460719"/>
    <w:rsid w:val="004678F9"/>
    <w:rsid w:val="004A0ABB"/>
    <w:rsid w:val="004C5E1C"/>
    <w:rsid w:val="004D2697"/>
    <w:rsid w:val="005450E9"/>
    <w:rsid w:val="00595B3C"/>
    <w:rsid w:val="005A11CD"/>
    <w:rsid w:val="005A405E"/>
    <w:rsid w:val="005A4168"/>
    <w:rsid w:val="005B02B1"/>
    <w:rsid w:val="005E4A8A"/>
    <w:rsid w:val="005E718C"/>
    <w:rsid w:val="00601E1C"/>
    <w:rsid w:val="00641E78"/>
    <w:rsid w:val="00647403"/>
    <w:rsid w:val="00662869"/>
    <w:rsid w:val="00666589"/>
    <w:rsid w:val="0067096E"/>
    <w:rsid w:val="0069549E"/>
    <w:rsid w:val="006C172F"/>
    <w:rsid w:val="006C38D0"/>
    <w:rsid w:val="006D3274"/>
    <w:rsid w:val="006D6840"/>
    <w:rsid w:val="0070104B"/>
    <w:rsid w:val="0071786F"/>
    <w:rsid w:val="00724945"/>
    <w:rsid w:val="00752C03"/>
    <w:rsid w:val="00794E84"/>
    <w:rsid w:val="007D6809"/>
    <w:rsid w:val="00845F94"/>
    <w:rsid w:val="00915309"/>
    <w:rsid w:val="0091676E"/>
    <w:rsid w:val="0097777D"/>
    <w:rsid w:val="009B3B87"/>
    <w:rsid w:val="009B50B6"/>
    <w:rsid w:val="009E1381"/>
    <w:rsid w:val="009F4086"/>
    <w:rsid w:val="00A07782"/>
    <w:rsid w:val="00A15650"/>
    <w:rsid w:val="00A16082"/>
    <w:rsid w:val="00A5019B"/>
    <w:rsid w:val="00A722E6"/>
    <w:rsid w:val="00A80970"/>
    <w:rsid w:val="00A921DA"/>
    <w:rsid w:val="00A94611"/>
    <w:rsid w:val="00AB1800"/>
    <w:rsid w:val="00AB1AA5"/>
    <w:rsid w:val="00B05044"/>
    <w:rsid w:val="00B42F45"/>
    <w:rsid w:val="00B435DE"/>
    <w:rsid w:val="00B5235A"/>
    <w:rsid w:val="00B53011"/>
    <w:rsid w:val="00B70E66"/>
    <w:rsid w:val="00B77585"/>
    <w:rsid w:val="00BD32E0"/>
    <w:rsid w:val="00C111B3"/>
    <w:rsid w:val="00C57317"/>
    <w:rsid w:val="00C84F31"/>
    <w:rsid w:val="00C92812"/>
    <w:rsid w:val="00CC3051"/>
    <w:rsid w:val="00D46C41"/>
    <w:rsid w:val="00D51A7C"/>
    <w:rsid w:val="00D618AE"/>
    <w:rsid w:val="00D61DDF"/>
    <w:rsid w:val="00D74CD7"/>
    <w:rsid w:val="00D94089"/>
    <w:rsid w:val="00DB1182"/>
    <w:rsid w:val="00E1728A"/>
    <w:rsid w:val="00E17CAE"/>
    <w:rsid w:val="00E36607"/>
    <w:rsid w:val="00E42D85"/>
    <w:rsid w:val="00E80BE8"/>
    <w:rsid w:val="00EA51F6"/>
    <w:rsid w:val="00EA5DB9"/>
    <w:rsid w:val="00EB2AD0"/>
    <w:rsid w:val="00F067FB"/>
    <w:rsid w:val="00F47BB7"/>
    <w:rsid w:val="00F77F03"/>
    <w:rsid w:val="00FE34A9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1AF4-9EC3-4CD3-AF37-99AB727E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100</cp:revision>
  <cp:lastPrinted>2019-10-21T11:52:00Z</cp:lastPrinted>
  <dcterms:created xsi:type="dcterms:W3CDTF">2019-02-25T10:09:00Z</dcterms:created>
  <dcterms:modified xsi:type="dcterms:W3CDTF">2020-01-10T13:30:00Z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1571658734</vt:lpwstr>
  </property>
  <property fmtid="{D5CDD505-2E9C-101B-9397-08002B2CF9AE}" pid="5" name="DLPManualFileClassificationVersion">
    <vt:lpwstr>11.3.2.8</vt:lpwstr>
  </property>
</Properties>
</file>